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625" w:rsidRDefault="00984625" w:rsidP="00984625">
      <w:pPr>
        <w:widowControl w:val="0"/>
        <w:autoSpaceDE w:val="0"/>
        <w:autoSpaceDN w:val="0"/>
        <w:adjustRightInd w:val="0"/>
        <w:jc w:val="right"/>
        <w:textAlignment w:val="baseline"/>
        <w:rPr>
          <w:rFonts w:asciiTheme="majorEastAsia" w:eastAsiaTheme="majorEastAsia" w:hAnsiTheme="majorEastAsia" w:cs="Times New Roman"/>
          <w:sz w:val="21"/>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-306070</wp:posOffset>
                </wp:positionV>
                <wp:extent cx="1752600" cy="409575"/>
                <wp:effectExtent l="0" t="0" r="19050" b="28575"/>
                <wp:wrapNone/>
                <wp:docPr id="215" name="テキスト ボックス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09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984625" w:rsidRDefault="00984625" w:rsidP="00984625">
                            <w:pPr>
                              <w:jc w:val="center"/>
                              <w:rPr>
                                <w:rFonts w:ascii="ＭＳ ゴシック" w:eastAsia="ＭＳ ゴシック" w:hAnsi="ＭＳ ゴシック"/>
                              </w:rPr>
                            </w:pPr>
                            <w:r>
                              <w:rPr>
                                <w:rFonts w:ascii="ＭＳ ゴシック" w:eastAsia="ＭＳ ゴシック" w:hAnsi="ＭＳ ゴシック" w:hint="eastAsia"/>
                              </w:rPr>
                              <w:t>認定支援機関確認書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15" o:spid="_x0000_s1026" type="#_x0000_t202" style="position:absolute;left:0;text-align:left;margin-left:.3pt;margin-top:-24.1pt;width:138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" filled="f" fillcolor="yellow">
                <v:textbox>
                  <w:txbxContent>
                    <w:p w:rsidR="00984625" w:rsidRDefault="00984625" w:rsidP="00984625">
                      <w:pPr>
                        <w:jc w:val="center"/>
                        <w:rPr>
                          <w:rFonts w:ascii="ＭＳ ゴシック" w:eastAsia="ＭＳ ゴシック" w:hAnsi="ＭＳ ゴシック"/>
                        </w:rPr>
                      </w:pPr>
                      <w:r>
                        <w:rPr>
                          <w:rFonts w:ascii="ＭＳ ゴシック" w:eastAsia="ＭＳ ゴシック" w:hAnsi="ＭＳ ゴシック" w:hint="eastAsia"/>
                        </w:rPr>
                        <w:t>認定支援機関確認書</w:t>
                      </w:r>
                    </w:p>
                  </w:txbxContent>
                </v:textbox>
              </v:shape>
            </w:pict>
          </mc:Fallback>
        </mc:AlternateContent>
      </w:r>
      <w:r>
        <w:rPr>
          <w:rFonts w:asciiTheme="majorEastAsia" w:eastAsiaTheme="majorEastAsia" w:hAnsiTheme="majorEastAsia" w:cs="Times New Roman" w:hint="eastAsia"/>
          <w:sz w:val="21"/>
          <w:szCs w:val="21"/>
        </w:rPr>
        <w:t>２０１９年　　月　　日</w:t>
      </w:r>
    </w:p>
    <w:p w:rsidR="00984625" w:rsidRDefault="00984625" w:rsidP="00984625">
      <w:pPr>
        <w:widowControl w:val="0"/>
        <w:overflowPunct w:val="0"/>
        <w:adjustRightInd w:val="0"/>
        <w:textAlignment w:val="baseline"/>
        <w:rPr>
          <w:rFonts w:asciiTheme="majorEastAsia" w:eastAsiaTheme="majorEastAsia" w:hAnsiTheme="majorEastAsia" w:cs="Times New Roman"/>
          <w:sz w:val="21"/>
          <w:szCs w:val="21"/>
        </w:rPr>
      </w:pPr>
    </w:p>
    <w:p w:rsidR="00984625" w:rsidRDefault="00984625" w:rsidP="00984625">
      <w:pPr>
        <w:widowControl w:val="0"/>
        <w:overflowPunct w:val="0"/>
        <w:adjustRightInd w:val="0"/>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全国中小企業団体中央会会長　殿</w:t>
      </w:r>
    </w:p>
    <w:p w:rsidR="00984625" w:rsidRDefault="007776A6" w:rsidP="00984625">
      <w:pPr>
        <w:widowControl w:val="0"/>
        <w:autoSpaceDE w:val="0"/>
        <w:autoSpaceDN w:val="0"/>
        <w:adjustRightInd w:val="0"/>
        <w:jc w:val="both"/>
        <w:textAlignment w:val="baseline"/>
        <w:rPr>
          <w:rFonts w:asciiTheme="majorEastAsia" w:eastAsiaTheme="majorEastAsia" w:hAnsiTheme="majorEastAsia" w:cs="Times New Roman"/>
          <w:sz w:val="22"/>
          <w:szCs w:val="22"/>
        </w:rPr>
      </w:pPr>
      <w:r>
        <w:rPr>
          <w:rFonts w:asciiTheme="majorEastAsia" w:eastAsiaTheme="majorEastAsia" w:hAnsiTheme="majorEastAsia" w:cs="Times New Roman" w:hint="eastAsia"/>
          <w:sz w:val="22"/>
          <w:szCs w:val="22"/>
        </w:rPr>
        <w:t>宮城県</w:t>
      </w:r>
      <w:r w:rsidR="00984625">
        <w:rPr>
          <w:rFonts w:asciiTheme="majorEastAsia" w:eastAsiaTheme="majorEastAsia" w:hAnsiTheme="majorEastAsia" w:cs="Times New Roman" w:hint="eastAsia"/>
          <w:sz w:val="22"/>
          <w:szCs w:val="22"/>
        </w:rPr>
        <w:t>地域事務局長　殿</w:t>
      </w:r>
    </w:p>
    <w:p w:rsidR="00984625" w:rsidRDefault="00984625" w:rsidP="00984625">
      <w:pPr>
        <w:widowControl w:val="0"/>
        <w:overflowPunct w:val="0"/>
        <w:adjustRightInd w:val="0"/>
        <w:ind w:firstLineChars="2400" w:firstLine="5040"/>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認定支援機関ID番号</w:t>
      </w:r>
    </w:p>
    <w:tbl>
      <w:tblPr>
        <w:tblW w:w="0" w:type="auto"/>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984625" w:rsidTr="00984625">
        <w:trPr>
          <w:trHeight w:val="485"/>
        </w:trPr>
        <w:tc>
          <w:tcPr>
            <w:tcW w:w="387" w:type="dxa"/>
            <w:tcBorders>
              <w:top w:val="single" w:sz="12" w:space="0" w:color="auto"/>
              <w:left w:val="single" w:sz="12"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bookmarkStart w:id="0" w:name="_GoBack"/>
            <w:bookmarkEnd w:id="0"/>
          </w:p>
        </w:tc>
        <w:tc>
          <w:tcPr>
            <w:tcW w:w="388"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7"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7"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7"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7"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12"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r>
    </w:tbl>
    <w:p w:rsidR="00984625" w:rsidRDefault="00984625" w:rsidP="00984625">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住　　所</w:t>
      </w:r>
    </w:p>
    <w:p w:rsidR="00984625" w:rsidRDefault="00984625" w:rsidP="00984625">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名　　称</w:t>
      </w:r>
    </w:p>
    <w:p w:rsidR="00984625" w:rsidRDefault="00984625" w:rsidP="00984625">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代表者役職</w:t>
      </w:r>
    </w:p>
    <w:p w:rsidR="00984625" w:rsidRDefault="00984625" w:rsidP="00984625">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代表者氏名　　　　　　　　　　　　　　 ㊞</w:t>
      </w:r>
    </w:p>
    <w:p w:rsidR="00984625" w:rsidRDefault="00984625" w:rsidP="00984625">
      <w:pPr>
        <w:widowControl w:val="0"/>
        <w:overflowPunct w:val="0"/>
        <w:adjustRightInd w:val="0"/>
        <w:textAlignment w:val="baseline"/>
        <w:rPr>
          <w:rFonts w:asciiTheme="majorEastAsia" w:eastAsiaTheme="majorEastAsia" w:hAnsiTheme="majorEastAsia" w:cs="Times New Roman"/>
          <w:sz w:val="21"/>
          <w:szCs w:val="21"/>
        </w:rPr>
      </w:pPr>
    </w:p>
    <w:p w:rsidR="00984625" w:rsidRDefault="00984625" w:rsidP="00984625">
      <w:pPr>
        <w:widowControl w:val="0"/>
        <w:overflowPunct w:val="0"/>
        <w:adjustRightInd w:val="0"/>
        <w:jc w:val="center"/>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平成３０年度補正ものづくり・商業・サービス生産性向上促進補助金に係る</w:t>
      </w:r>
    </w:p>
    <w:p w:rsidR="00984625" w:rsidRDefault="00984625" w:rsidP="00984625">
      <w:pPr>
        <w:widowControl w:val="0"/>
        <w:overflowPunct w:val="0"/>
        <w:adjustRightInd w:val="0"/>
        <w:jc w:val="center"/>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認定支援機関による競争力強化並びに支援に関する確認書</w:t>
      </w:r>
    </w:p>
    <w:p w:rsidR="00984625" w:rsidRDefault="00984625" w:rsidP="00984625">
      <w:pPr>
        <w:widowControl w:val="0"/>
        <w:overflowPunct w:val="0"/>
        <w:adjustRightInd w:val="0"/>
        <w:jc w:val="both"/>
        <w:textAlignment w:val="baseline"/>
        <w:rPr>
          <w:rFonts w:asciiTheme="majorEastAsia" w:eastAsiaTheme="majorEastAsia" w:hAnsiTheme="majorEastAsia" w:cs="Times New Roman"/>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84625" w:rsidTr="00984625">
        <w:trPr>
          <w:trHeight w:val="2008"/>
        </w:trPr>
        <w:tc>
          <w:tcPr>
            <w:tcW w:w="5000" w:type="pct"/>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spacing w:line="276" w:lineRule="auto"/>
              <w:ind w:firstLineChars="100" w:firstLine="210"/>
              <w:jc w:val="both"/>
              <w:textAlignment w:val="baseline"/>
              <w:rPr>
                <w:rFonts w:asciiTheme="majorEastAsia" w:eastAsiaTheme="majorEastAsia" w:hAnsiTheme="majorEastAsia" w:cs="Times New Roman"/>
                <w:sz w:val="21"/>
                <w:szCs w:val="21"/>
                <w:u w:val="single"/>
              </w:rPr>
            </w:pPr>
            <w:r>
              <w:rPr>
                <w:rFonts w:asciiTheme="majorEastAsia" w:eastAsiaTheme="majorEastAsia" w:hAnsiTheme="majorEastAsia" w:cs="Times New Roman" w:hint="eastAsia"/>
                <w:sz w:val="21"/>
                <w:szCs w:val="21"/>
              </w:rPr>
              <w:t>１．</w:t>
            </w:r>
            <w:r>
              <w:rPr>
                <w:rFonts w:asciiTheme="majorEastAsia" w:eastAsiaTheme="majorEastAsia" w:hAnsiTheme="majorEastAsia" w:cs="Times New Roman" w:hint="eastAsia"/>
                <w:sz w:val="21"/>
                <w:szCs w:val="21"/>
                <w:u w:val="single"/>
              </w:rPr>
              <w:t xml:space="preserve">事業者名　　　　　　　　　　　　　　　　　　　　　　　　　　　</w:t>
            </w:r>
          </w:p>
          <w:p w:rsidR="00984625" w:rsidRDefault="00984625">
            <w:pPr>
              <w:widowControl w:val="0"/>
              <w:overflowPunct w:val="0"/>
              <w:adjustRightInd w:val="0"/>
              <w:spacing w:line="276" w:lineRule="auto"/>
              <w:ind w:firstLineChars="100" w:firstLine="210"/>
              <w:jc w:val="both"/>
              <w:textAlignment w:val="baseline"/>
              <w:rPr>
                <w:rFonts w:asciiTheme="majorEastAsia" w:eastAsiaTheme="majorEastAsia" w:hAnsiTheme="majorEastAsia" w:cs="Times New Roman"/>
                <w:kern w:val="2"/>
                <w:sz w:val="21"/>
                <w:szCs w:val="21"/>
                <w:u w:val="single"/>
              </w:rPr>
            </w:pPr>
            <w:r>
              <w:rPr>
                <w:rFonts w:asciiTheme="majorEastAsia" w:eastAsiaTheme="majorEastAsia" w:hAnsiTheme="majorEastAsia" w:cs="Times New Roman" w:hint="eastAsia"/>
                <w:kern w:val="2"/>
                <w:sz w:val="21"/>
                <w:szCs w:val="21"/>
              </w:rPr>
              <w:t>２．</w:t>
            </w:r>
            <w:r>
              <w:rPr>
                <w:rFonts w:asciiTheme="majorEastAsia" w:eastAsiaTheme="majorEastAsia" w:hAnsiTheme="majorEastAsia" w:cs="Times New Roman" w:hint="eastAsia"/>
                <w:kern w:val="2"/>
                <w:sz w:val="21"/>
                <w:szCs w:val="21"/>
                <w:u w:val="single"/>
              </w:rPr>
              <w:t xml:space="preserve">事業計画名　　　　　　　　　　　　　　　　　　　　　　　　　　</w:t>
            </w:r>
          </w:p>
          <w:p w:rsidR="00984625" w:rsidRDefault="00984625">
            <w:pPr>
              <w:widowControl w:val="0"/>
              <w:overflowPunct w:val="0"/>
              <w:adjustRightInd w:val="0"/>
              <w:spacing w:line="276" w:lineRule="auto"/>
              <w:ind w:firstLineChars="100" w:firstLine="210"/>
              <w:jc w:val="both"/>
              <w:textAlignment w:val="baseline"/>
              <w:rPr>
                <w:rFonts w:asciiTheme="majorEastAsia" w:eastAsiaTheme="majorEastAsia" w:hAnsiTheme="majorEastAsia" w:cs="Times New Roman"/>
                <w:sz w:val="21"/>
                <w:szCs w:val="21"/>
                <w:u w:val="single"/>
              </w:rPr>
            </w:pPr>
            <w:r>
              <w:rPr>
                <w:rFonts w:asciiTheme="majorEastAsia" w:eastAsiaTheme="majorEastAsia" w:hAnsiTheme="majorEastAsia" w:cs="Times New Roman" w:hint="eastAsia"/>
                <w:sz w:val="21"/>
                <w:szCs w:val="21"/>
              </w:rPr>
              <w:t>３．</w:t>
            </w:r>
            <w:r>
              <w:rPr>
                <w:rFonts w:asciiTheme="majorEastAsia" w:eastAsiaTheme="majorEastAsia" w:hAnsiTheme="majorEastAsia" w:cs="Times New Roman" w:hint="eastAsia"/>
                <w:sz w:val="21"/>
                <w:szCs w:val="21"/>
                <w:u w:val="single"/>
              </w:rPr>
              <w:t xml:space="preserve">認定支援機関担当者名　　　　　　　　　　　　　　　　　　　　　</w:t>
            </w:r>
          </w:p>
          <w:p w:rsidR="00984625" w:rsidRDefault="00984625">
            <w:pPr>
              <w:widowControl w:val="0"/>
              <w:overflowPunct w:val="0"/>
              <w:adjustRightInd w:val="0"/>
              <w:spacing w:line="276" w:lineRule="auto"/>
              <w:ind w:firstLineChars="100" w:firstLine="210"/>
              <w:jc w:val="both"/>
              <w:textAlignment w:val="baseline"/>
              <w:rPr>
                <w:rFonts w:asciiTheme="majorEastAsia" w:eastAsiaTheme="majorEastAsia" w:hAnsiTheme="majorEastAsia" w:cs="Times New Roman"/>
                <w:kern w:val="2"/>
                <w:sz w:val="21"/>
                <w:szCs w:val="21"/>
                <w:u w:val="single"/>
              </w:rPr>
            </w:pPr>
            <w:r>
              <w:rPr>
                <w:rFonts w:asciiTheme="majorEastAsia" w:eastAsiaTheme="majorEastAsia" w:hAnsiTheme="majorEastAsia" w:cs="Times New Roman" w:hint="eastAsia"/>
                <w:kern w:val="2"/>
                <w:sz w:val="21"/>
                <w:szCs w:val="21"/>
              </w:rPr>
              <w:t>４．</w:t>
            </w:r>
            <w:r>
              <w:rPr>
                <w:rFonts w:asciiTheme="majorEastAsia" w:eastAsiaTheme="majorEastAsia" w:hAnsiTheme="majorEastAsia" w:cs="Times New Roman" w:hint="eastAsia"/>
                <w:kern w:val="2"/>
                <w:sz w:val="21"/>
                <w:szCs w:val="21"/>
                <w:u w:val="single"/>
              </w:rPr>
              <w:t xml:space="preserve">認定支援機関電話番号　　　　　　　　　　　　　　　　　　　　　</w:t>
            </w:r>
          </w:p>
          <w:p w:rsidR="00984625" w:rsidRDefault="00984625">
            <w:pPr>
              <w:widowControl w:val="0"/>
              <w:overflowPunct w:val="0"/>
              <w:adjustRightInd w:val="0"/>
              <w:spacing w:line="276" w:lineRule="auto"/>
              <w:ind w:firstLineChars="100" w:firstLine="210"/>
              <w:jc w:val="both"/>
              <w:textAlignment w:val="baseline"/>
              <w:rPr>
                <w:rFonts w:asciiTheme="majorEastAsia" w:eastAsiaTheme="majorEastAsia" w:hAnsiTheme="majorEastAsia" w:cs="Times New Roman"/>
                <w:kern w:val="2"/>
                <w:sz w:val="21"/>
                <w:szCs w:val="21"/>
                <w:u w:val="single"/>
              </w:rPr>
            </w:pPr>
            <w:r>
              <w:rPr>
                <w:rFonts w:asciiTheme="majorEastAsia" w:eastAsiaTheme="majorEastAsia" w:hAnsiTheme="majorEastAsia" w:cs="Times New Roman" w:hint="eastAsia"/>
                <w:kern w:val="2"/>
                <w:sz w:val="21"/>
                <w:szCs w:val="21"/>
              </w:rPr>
              <w:t>５．</w:t>
            </w:r>
            <w:r>
              <w:rPr>
                <w:rFonts w:asciiTheme="majorEastAsia" w:eastAsiaTheme="majorEastAsia" w:hAnsiTheme="majorEastAsia" w:cs="Times New Roman" w:hint="eastAsia"/>
                <w:kern w:val="2"/>
                <w:sz w:val="21"/>
                <w:szCs w:val="21"/>
                <w:u w:val="single"/>
              </w:rPr>
              <w:t xml:space="preserve">認定支援機関担当者メールアドレス　　　　　　　　　　　　　　　</w:t>
            </w:r>
          </w:p>
        </w:tc>
      </w:tr>
    </w:tbl>
    <w:p w:rsidR="00984625" w:rsidRDefault="00984625" w:rsidP="00984625">
      <w:pPr>
        <w:widowControl w:val="0"/>
        <w:overflowPunct w:val="0"/>
        <w:adjustRightInd w:val="0"/>
        <w:textAlignment w:val="baseline"/>
        <w:rPr>
          <w:rFonts w:asciiTheme="majorEastAsia" w:eastAsiaTheme="majorEastAsia" w:hAnsiTheme="majorEastAsia" w:cs="Times New Roman"/>
          <w:sz w:val="21"/>
          <w:szCs w:val="21"/>
        </w:rPr>
      </w:pPr>
    </w:p>
    <w:p w:rsidR="00984625" w:rsidRDefault="00984625" w:rsidP="00984625">
      <w:pPr>
        <w:widowControl w:val="0"/>
        <w:overflowPunct w:val="0"/>
        <w:adjustRightInd w:val="0"/>
        <w:textAlignment w:val="baseline"/>
        <w:rPr>
          <w:rFonts w:asciiTheme="majorEastAsia" w:eastAsiaTheme="majorEastAsia" w:hAnsiTheme="majorEastAsia" w:cs="Times New Roman"/>
          <w:sz w:val="21"/>
          <w:szCs w:val="21"/>
        </w:rPr>
      </w:pPr>
    </w:p>
    <w:p w:rsidR="00984625" w:rsidRDefault="00984625" w:rsidP="00984625">
      <w:pPr>
        <w:widowControl w:val="0"/>
        <w:overflowPunct w:val="0"/>
        <w:adjustRightInd w:val="0"/>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（１）競争力強化が見込まれる事項と主たる理由</w:t>
      </w:r>
    </w:p>
    <w:p w:rsidR="00984625" w:rsidRDefault="00984625" w:rsidP="00984625">
      <w:pPr>
        <w:widowControl w:val="0"/>
        <w:overflowPunct w:val="0"/>
        <w:adjustRightInd w:val="0"/>
        <w:spacing w:line="300" w:lineRule="exact"/>
        <w:ind w:leftChars="100" w:left="240" w:firstLineChars="100" w:firstLine="210"/>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上記の事業者が作成した事業計画書について、以下のとおり競争力強化に資することが見込まれることを確認しました。</w:t>
      </w:r>
    </w:p>
    <w:tbl>
      <w:tblPr>
        <w:tblpPr w:leftFromText="142" w:rightFromText="142" w:vertAnchor="text" w:horzAnchor="margin" w:tblpY="1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5"/>
        <w:gridCol w:w="4723"/>
      </w:tblGrid>
      <w:tr w:rsidR="00984625" w:rsidTr="00984625">
        <w:trPr>
          <w:trHeight w:val="537"/>
        </w:trPr>
        <w:tc>
          <w:tcPr>
            <w:tcW w:w="2542" w:type="pct"/>
            <w:tcBorders>
              <w:top w:val="single" w:sz="12" w:space="0" w:color="auto"/>
              <w:left w:val="single" w:sz="12" w:space="0" w:color="auto"/>
              <w:bottom w:val="single" w:sz="12" w:space="0" w:color="auto"/>
              <w:right w:val="single" w:sz="4" w:space="0" w:color="auto"/>
            </w:tcBorders>
            <w:vAlign w:val="center"/>
            <w:hideMark/>
          </w:tcPr>
          <w:p w:rsidR="00984625" w:rsidRDefault="00984625">
            <w:pPr>
              <w:widowControl w:val="0"/>
              <w:overflowPunct w:val="0"/>
              <w:adjustRightInd w:val="0"/>
              <w:spacing w:line="280" w:lineRule="exact"/>
              <w:jc w:val="center"/>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競争力の強化が見込まれる事項</w:t>
            </w:r>
          </w:p>
        </w:tc>
        <w:tc>
          <w:tcPr>
            <w:tcW w:w="2458" w:type="pct"/>
            <w:tcBorders>
              <w:top w:val="single" w:sz="12" w:space="0" w:color="auto"/>
              <w:left w:val="single" w:sz="4" w:space="0" w:color="auto"/>
              <w:bottom w:val="single" w:sz="12" w:space="0" w:color="auto"/>
              <w:right w:val="single" w:sz="12" w:space="0" w:color="auto"/>
            </w:tcBorders>
            <w:hideMark/>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主たる理由（事業計画に対する改善提案の経緯等も記載してください）</w:t>
            </w:r>
          </w:p>
        </w:tc>
      </w:tr>
      <w:tr w:rsidR="00984625" w:rsidTr="00984625">
        <w:trPr>
          <w:trHeight w:val="377"/>
        </w:trPr>
        <w:tc>
          <w:tcPr>
            <w:tcW w:w="2542" w:type="pct"/>
            <w:tcBorders>
              <w:top w:val="single" w:sz="12" w:space="0" w:color="auto"/>
              <w:left w:val="single" w:sz="12" w:space="0" w:color="auto"/>
              <w:bottom w:val="single" w:sz="4" w:space="0" w:color="auto"/>
              <w:right w:val="single" w:sz="4" w:space="0" w:color="auto"/>
            </w:tcBorders>
            <w:vAlign w:val="center"/>
            <w:hideMark/>
          </w:tcPr>
          <w:p w:rsidR="00984625" w:rsidRDefault="00984625">
            <w:pPr>
              <w:widowControl w:val="0"/>
              <w:spacing w:line="280" w:lineRule="exact"/>
              <w:jc w:val="both"/>
              <w:rPr>
                <w:rFonts w:asciiTheme="majorEastAsia" w:eastAsiaTheme="majorEastAsia" w:hAnsiTheme="majorEastAsia" w:cs="Century"/>
                <w:kern w:val="2"/>
                <w:sz w:val="21"/>
                <w:szCs w:val="21"/>
              </w:rPr>
            </w:pPr>
            <w:r>
              <w:rPr>
                <w:rFonts w:asciiTheme="majorEastAsia" w:eastAsiaTheme="majorEastAsia" w:hAnsiTheme="majorEastAsia" w:cs="Century" w:hint="eastAsia"/>
                <w:kern w:val="2"/>
                <w:sz w:val="21"/>
                <w:szCs w:val="21"/>
              </w:rPr>
              <w:t>①　生産コスト面での競争力強化が期待できる</w:t>
            </w:r>
          </w:p>
        </w:tc>
        <w:tc>
          <w:tcPr>
            <w:tcW w:w="2458" w:type="pct"/>
            <w:tcBorders>
              <w:top w:val="single" w:sz="12" w:space="0" w:color="auto"/>
              <w:left w:val="single" w:sz="4" w:space="0" w:color="auto"/>
              <w:bottom w:val="single" w:sz="4" w:space="0" w:color="auto"/>
              <w:right w:val="single" w:sz="12" w:space="0" w:color="auto"/>
            </w:tcBorders>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spacing w:line="280" w:lineRule="exact"/>
              <w:ind w:left="210" w:hangingChars="100" w:hanging="210"/>
              <w:jc w:val="both"/>
              <w:rPr>
                <w:rFonts w:asciiTheme="majorEastAsia" w:eastAsiaTheme="majorEastAsia" w:hAnsiTheme="majorEastAsia" w:cs="Century"/>
                <w:kern w:val="2"/>
                <w:sz w:val="21"/>
                <w:szCs w:val="21"/>
              </w:rPr>
            </w:pPr>
            <w:r>
              <w:rPr>
                <w:rFonts w:asciiTheme="majorEastAsia" w:eastAsiaTheme="majorEastAsia" w:hAnsiTheme="majorEastAsia" w:cs="Century" w:hint="eastAsia"/>
                <w:kern w:val="2"/>
                <w:sz w:val="21"/>
                <w:szCs w:val="21"/>
              </w:rPr>
              <w:t>②　製造能力面（リードタイムを含む）での競争力強化が期待できる</w:t>
            </w:r>
          </w:p>
        </w:tc>
        <w:tc>
          <w:tcPr>
            <w:tcW w:w="2458" w:type="pct"/>
            <w:tcBorders>
              <w:top w:val="single" w:sz="4" w:space="0" w:color="auto"/>
              <w:left w:val="single" w:sz="4" w:space="0" w:color="auto"/>
              <w:bottom w:val="single" w:sz="4" w:space="0" w:color="auto"/>
              <w:right w:val="single" w:sz="12" w:space="0" w:color="auto"/>
            </w:tcBorders>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spacing w:line="280" w:lineRule="exact"/>
              <w:ind w:left="210" w:hangingChars="100" w:hanging="210"/>
              <w:jc w:val="both"/>
              <w:rPr>
                <w:rFonts w:asciiTheme="majorEastAsia" w:eastAsiaTheme="majorEastAsia" w:hAnsiTheme="majorEastAsia" w:cs="Century"/>
                <w:kern w:val="2"/>
                <w:sz w:val="21"/>
                <w:szCs w:val="21"/>
              </w:rPr>
            </w:pPr>
            <w:r>
              <w:rPr>
                <w:rFonts w:asciiTheme="majorEastAsia" w:eastAsiaTheme="majorEastAsia" w:hAnsiTheme="majorEastAsia" w:cs="Century" w:hint="eastAsia"/>
                <w:kern w:val="2"/>
                <w:sz w:val="21"/>
                <w:szCs w:val="21"/>
              </w:rPr>
              <w:t>③　品質、性能、機能、デザイン等の面での競争力強化が期待できる</w:t>
            </w:r>
          </w:p>
        </w:tc>
        <w:tc>
          <w:tcPr>
            <w:tcW w:w="2458" w:type="pct"/>
            <w:tcBorders>
              <w:top w:val="single" w:sz="4" w:space="0" w:color="auto"/>
              <w:left w:val="single" w:sz="4" w:space="0" w:color="auto"/>
              <w:bottom w:val="single" w:sz="4" w:space="0" w:color="auto"/>
              <w:right w:val="single" w:sz="12" w:space="0" w:color="auto"/>
            </w:tcBorders>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④　製品・サービスに新規性があり市場訴求力の高さが期待できる</w:t>
            </w:r>
          </w:p>
        </w:tc>
        <w:tc>
          <w:tcPr>
            <w:tcW w:w="2458" w:type="pct"/>
            <w:tcBorders>
              <w:top w:val="single" w:sz="4" w:space="0" w:color="auto"/>
              <w:left w:val="single" w:sz="4" w:space="0" w:color="auto"/>
              <w:bottom w:val="single" w:sz="4" w:space="0" w:color="auto"/>
              <w:right w:val="single" w:sz="12" w:space="0" w:color="auto"/>
            </w:tcBorders>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⑤　対象とする市場について今後の進展が期待できる</w:t>
            </w:r>
          </w:p>
        </w:tc>
        <w:tc>
          <w:tcPr>
            <w:tcW w:w="2458" w:type="pct"/>
            <w:tcBorders>
              <w:top w:val="single" w:sz="4" w:space="0" w:color="auto"/>
              <w:left w:val="single" w:sz="4" w:space="0" w:color="auto"/>
              <w:bottom w:val="single" w:sz="4" w:space="0" w:color="auto"/>
              <w:right w:val="single" w:sz="12" w:space="0" w:color="auto"/>
            </w:tcBorders>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⑥　ユーザー（市場・消費者等を含む）のニーズを捉えた開発・投資で販売の進展が期待できる</w:t>
            </w:r>
          </w:p>
        </w:tc>
        <w:tc>
          <w:tcPr>
            <w:tcW w:w="2458" w:type="pct"/>
            <w:tcBorders>
              <w:top w:val="single" w:sz="4" w:space="0" w:color="auto"/>
              <w:left w:val="single" w:sz="4" w:space="0" w:color="auto"/>
              <w:bottom w:val="single" w:sz="4" w:space="0" w:color="auto"/>
              <w:right w:val="single" w:sz="12" w:space="0" w:color="auto"/>
            </w:tcBorders>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⑦　資金計画の確実性（金融機関からの理解が得られている等）が期待できる</w:t>
            </w:r>
          </w:p>
        </w:tc>
        <w:tc>
          <w:tcPr>
            <w:tcW w:w="2458" w:type="pct"/>
            <w:tcBorders>
              <w:top w:val="single" w:sz="4" w:space="0" w:color="auto"/>
              <w:left w:val="single" w:sz="4" w:space="0" w:color="auto"/>
              <w:bottom w:val="single" w:sz="4" w:space="0" w:color="auto"/>
              <w:right w:val="single" w:sz="12" w:space="0" w:color="auto"/>
            </w:tcBorders>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rsidTr="00984625">
        <w:trPr>
          <w:trHeight w:val="421"/>
        </w:trPr>
        <w:tc>
          <w:tcPr>
            <w:tcW w:w="2542" w:type="pct"/>
            <w:tcBorders>
              <w:top w:val="single" w:sz="4" w:space="0" w:color="auto"/>
              <w:left w:val="single" w:sz="12" w:space="0" w:color="auto"/>
              <w:bottom w:val="single" w:sz="12" w:space="0" w:color="auto"/>
              <w:right w:val="single" w:sz="4" w:space="0" w:color="auto"/>
            </w:tcBorders>
            <w:vAlign w:val="center"/>
            <w:hideMark/>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⑧　その他（　　　　　　　　　　　　　　　）</w:t>
            </w:r>
          </w:p>
        </w:tc>
        <w:tc>
          <w:tcPr>
            <w:tcW w:w="2458" w:type="pct"/>
            <w:tcBorders>
              <w:top w:val="single" w:sz="4" w:space="0" w:color="auto"/>
              <w:left w:val="single" w:sz="4" w:space="0" w:color="auto"/>
              <w:bottom w:val="single" w:sz="12" w:space="0" w:color="auto"/>
              <w:right w:val="single" w:sz="12" w:space="0" w:color="auto"/>
            </w:tcBorders>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bl>
    <w:p w:rsidR="00984625" w:rsidRDefault="00984625" w:rsidP="00984625">
      <w:pPr>
        <w:widowControl w:val="0"/>
        <w:overflowPunct w:val="0"/>
        <w:adjustRightInd w:val="0"/>
        <w:spacing w:line="0" w:lineRule="atLeast"/>
        <w:ind w:left="160" w:hangingChars="100" w:hanging="160"/>
        <w:jc w:val="both"/>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16"/>
          <w:szCs w:val="16"/>
        </w:rPr>
        <w:br w:type="page"/>
      </w:r>
      <w:r>
        <w:rPr>
          <w:rFonts w:asciiTheme="majorEastAsia" w:eastAsiaTheme="majorEastAsia" w:hAnsiTheme="majorEastAsia" w:cs="Times New Roman" w:hint="eastAsia"/>
          <w:sz w:val="21"/>
          <w:szCs w:val="21"/>
        </w:rPr>
        <w:lastRenderedPageBreak/>
        <w:t>（２）支援計画についての誓約</w:t>
      </w:r>
    </w:p>
    <w:p w:rsidR="00984625" w:rsidRDefault="00984625" w:rsidP="00984625">
      <w:pPr>
        <w:widowControl w:val="0"/>
        <w:overflowPunct w:val="0"/>
        <w:adjustRightInd w:val="0"/>
        <w:ind w:leftChars="100" w:left="240" w:firstLineChars="100" w:firstLine="210"/>
        <w:jc w:val="both"/>
        <w:textAlignment w:val="baseline"/>
        <w:rPr>
          <w:rFonts w:asciiTheme="majorEastAsia" w:eastAsiaTheme="majorEastAsia" w:hAnsiTheme="majorEastAsia" w:cs="Times New Roman"/>
          <w:sz w:val="21"/>
          <w:szCs w:val="21"/>
          <w:u w:val="single"/>
        </w:rPr>
      </w:pPr>
      <w:r>
        <w:rPr>
          <w:rFonts w:asciiTheme="majorEastAsia" w:eastAsiaTheme="majorEastAsia" w:hAnsiTheme="majorEastAsia" w:cs="Times New Roman" w:hint="eastAsia"/>
          <w:sz w:val="21"/>
          <w:szCs w:val="21"/>
          <w:u w:val="single"/>
        </w:rPr>
        <w:t>当該事業者が本事業を円滑に実施できるよう事業実施期間中その支援に責任を持って取り組みます。さらに、採択後も円滑に補助事業が終了し事業化できるよう、下表に示す支援計画のとおり、事業者のニーズを踏まえ、事業化状況報告期間の最終報告まで、よろず支援拠点の活用等を含めて一貫した支援体制で取り組み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1651"/>
        <w:gridCol w:w="6030"/>
      </w:tblGrid>
      <w:tr w:rsidR="00984625" w:rsidTr="00984625">
        <w:trPr>
          <w:trHeight w:val="390"/>
        </w:trPr>
        <w:tc>
          <w:tcPr>
            <w:tcW w:w="1003" w:type="pct"/>
            <w:vMerge w:val="restart"/>
            <w:tcBorders>
              <w:top w:val="single" w:sz="12" w:space="0" w:color="auto"/>
              <w:left w:val="single" w:sz="12" w:space="0" w:color="auto"/>
              <w:bottom w:val="single" w:sz="12"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時　期</w:t>
            </w:r>
          </w:p>
        </w:tc>
        <w:tc>
          <w:tcPr>
            <w:tcW w:w="859" w:type="pct"/>
            <w:tcBorders>
              <w:top w:val="single" w:sz="12" w:space="0" w:color="auto"/>
              <w:left w:val="single" w:sz="4" w:space="0" w:color="auto"/>
              <w:bottom w:val="single" w:sz="4" w:space="0" w:color="auto"/>
              <w:right w:val="nil"/>
            </w:tcBorders>
          </w:tcPr>
          <w:p w:rsidR="00984625" w:rsidRDefault="00984625">
            <w:pPr>
              <w:widowControl w:val="0"/>
              <w:overflowPunct w:val="0"/>
              <w:adjustRightInd w:val="0"/>
              <w:jc w:val="center"/>
              <w:textAlignment w:val="baseline"/>
              <w:rPr>
                <w:rFonts w:asciiTheme="majorEastAsia" w:eastAsiaTheme="majorEastAsia" w:hAnsiTheme="majorEastAsia" w:cs="Century"/>
                <w:sz w:val="21"/>
                <w:szCs w:val="21"/>
              </w:rPr>
            </w:pPr>
          </w:p>
        </w:tc>
        <w:tc>
          <w:tcPr>
            <w:tcW w:w="3138" w:type="pct"/>
            <w:vMerge w:val="restart"/>
            <w:tcBorders>
              <w:top w:val="single" w:sz="12" w:space="0" w:color="auto"/>
              <w:left w:val="nil"/>
              <w:bottom w:val="single" w:sz="12" w:space="0" w:color="auto"/>
              <w:right w:val="single" w:sz="12"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支援計画（予定）</w:t>
            </w:r>
          </w:p>
        </w:tc>
      </w:tr>
      <w:tr w:rsidR="00984625" w:rsidTr="00984625">
        <w:trPr>
          <w:trHeight w:val="330"/>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984625" w:rsidRDefault="00984625">
            <w:pPr>
              <w:rPr>
                <w:rFonts w:asciiTheme="majorEastAsia" w:eastAsiaTheme="majorEastAsia" w:hAnsiTheme="majorEastAsia" w:cs="Century"/>
                <w:sz w:val="21"/>
                <w:szCs w:val="21"/>
              </w:rPr>
            </w:pPr>
          </w:p>
        </w:tc>
        <w:tc>
          <w:tcPr>
            <w:tcW w:w="859" w:type="pct"/>
            <w:tcBorders>
              <w:top w:val="single" w:sz="4" w:space="0" w:color="auto"/>
              <w:left w:val="single" w:sz="4" w:space="0" w:color="auto"/>
              <w:bottom w:val="single" w:sz="12" w:space="0" w:color="auto"/>
              <w:right w:val="single" w:sz="4" w:space="0" w:color="auto"/>
            </w:tcBorders>
            <w:vAlign w:val="center"/>
            <w:hideMark/>
          </w:tcPr>
          <w:p w:rsidR="00984625" w:rsidRDefault="00984625">
            <w:pPr>
              <w:widowControl w:val="0"/>
              <w:overflowPunct w:val="0"/>
              <w:adjustRightInd w:val="0"/>
              <w:spacing w:line="240" w:lineRule="exact"/>
              <w:jc w:val="center"/>
              <w:textAlignment w:val="baseline"/>
              <w:rPr>
                <w:rFonts w:asciiTheme="majorEastAsia" w:eastAsiaTheme="majorEastAsia" w:hAnsiTheme="majorEastAsia" w:cs="Century"/>
                <w:sz w:val="16"/>
                <w:szCs w:val="21"/>
              </w:rPr>
            </w:pPr>
            <w:r>
              <w:rPr>
                <w:rFonts w:asciiTheme="majorEastAsia" w:eastAsiaTheme="majorEastAsia" w:hAnsiTheme="majorEastAsia" w:cs="Century" w:hint="eastAsia"/>
                <w:sz w:val="16"/>
                <w:szCs w:val="21"/>
              </w:rPr>
              <w:t>目標とする</w:t>
            </w:r>
          </w:p>
          <w:p w:rsidR="00984625" w:rsidRDefault="00984625">
            <w:pPr>
              <w:widowControl w:val="0"/>
              <w:overflowPunct w:val="0"/>
              <w:adjustRightInd w:val="0"/>
              <w:spacing w:line="240" w:lineRule="exact"/>
              <w:jc w:val="center"/>
              <w:textAlignment w:val="baseline"/>
              <w:rPr>
                <w:rFonts w:asciiTheme="majorEastAsia" w:eastAsiaTheme="majorEastAsia" w:hAnsiTheme="majorEastAsia" w:cs="Century"/>
                <w:sz w:val="16"/>
                <w:szCs w:val="21"/>
              </w:rPr>
            </w:pPr>
            <w:r>
              <w:rPr>
                <w:rFonts w:asciiTheme="majorEastAsia" w:eastAsiaTheme="majorEastAsia" w:hAnsiTheme="majorEastAsia" w:cs="Century" w:hint="eastAsia"/>
                <w:sz w:val="16"/>
                <w:szCs w:val="21"/>
              </w:rPr>
              <w:t>事業化段階</w:t>
            </w:r>
          </w:p>
        </w:tc>
        <w:tc>
          <w:tcPr>
            <w:tcW w:w="0" w:type="auto"/>
            <w:vMerge/>
            <w:tcBorders>
              <w:top w:val="single" w:sz="12" w:space="0" w:color="auto"/>
              <w:left w:val="nil"/>
              <w:bottom w:val="single" w:sz="12" w:space="0" w:color="auto"/>
              <w:right w:val="single" w:sz="12" w:space="0" w:color="auto"/>
            </w:tcBorders>
            <w:vAlign w:val="center"/>
            <w:hideMark/>
          </w:tcPr>
          <w:p w:rsidR="00984625" w:rsidRDefault="00984625">
            <w:pPr>
              <w:rPr>
                <w:rFonts w:asciiTheme="majorEastAsia" w:eastAsiaTheme="majorEastAsia" w:hAnsiTheme="majorEastAsia" w:cs="Century"/>
                <w:sz w:val="21"/>
                <w:szCs w:val="21"/>
              </w:rPr>
            </w:pPr>
          </w:p>
        </w:tc>
      </w:tr>
      <w:tr w:rsidR="00984625" w:rsidTr="00984625">
        <w:trPr>
          <w:trHeight w:val="422"/>
        </w:trPr>
        <w:tc>
          <w:tcPr>
            <w:tcW w:w="1003" w:type="pct"/>
            <w:tcBorders>
              <w:top w:val="single" w:sz="12"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cs="Century"/>
                <w:sz w:val="18"/>
                <w:szCs w:val="18"/>
              </w:rPr>
            </w:pPr>
            <w:r>
              <w:rPr>
                <w:rFonts w:asciiTheme="majorEastAsia" w:eastAsiaTheme="majorEastAsia" w:hAnsiTheme="majorEastAsia" w:cs="Century" w:hint="eastAsia"/>
                <w:sz w:val="18"/>
                <w:szCs w:val="18"/>
              </w:rPr>
              <w:t>補助事業実施期間中</w:t>
            </w:r>
          </w:p>
        </w:tc>
        <w:tc>
          <w:tcPr>
            <w:tcW w:w="859" w:type="pct"/>
            <w:tcBorders>
              <w:top w:val="single" w:sz="12" w:space="0" w:color="auto"/>
              <w:left w:val="single" w:sz="4" w:space="0" w:color="auto"/>
              <w:bottom w:val="single" w:sz="4" w:space="0" w:color="auto"/>
              <w:right w:val="single" w:sz="4" w:space="0" w:color="auto"/>
              <w:tr2bl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c>
          <w:tcPr>
            <w:tcW w:w="3138" w:type="pct"/>
            <w:vMerge w:val="restart"/>
            <w:tcBorders>
              <w:top w:val="single" w:sz="12" w:space="0" w:color="auto"/>
              <w:left w:val="single" w:sz="4" w:space="0" w:color="auto"/>
              <w:bottom w:val="single" w:sz="12" w:space="0" w:color="auto"/>
              <w:right w:val="single" w:sz="12" w:space="0" w:color="auto"/>
            </w:tcBorders>
          </w:tcPr>
          <w:p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r>
      <w:tr w:rsidR="00984625" w:rsidTr="00984625">
        <w:trPr>
          <w:trHeight w:val="413"/>
        </w:trPr>
        <w:tc>
          <w:tcPr>
            <w:tcW w:w="1003"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cs="Century"/>
                <w:sz w:val="21"/>
                <w:szCs w:val="21"/>
                <w:u w:val="single"/>
              </w:rPr>
            </w:pPr>
            <w:r>
              <w:rPr>
                <w:rFonts w:asciiTheme="majorEastAsia" w:eastAsiaTheme="majorEastAsia" w:hAnsiTheme="majorEastAsia" w:cs="Century" w:hint="eastAsia"/>
                <w:sz w:val="18"/>
                <w:szCs w:val="18"/>
              </w:rPr>
              <w:t>補助事業終了１年後</w:t>
            </w:r>
          </w:p>
        </w:tc>
        <w:tc>
          <w:tcPr>
            <w:tcW w:w="859" w:type="pct"/>
            <w:tcBorders>
              <w:top w:val="single" w:sz="4" w:space="0" w:color="auto"/>
              <w:left w:val="single" w:sz="4" w:space="0" w:color="auto"/>
              <w:bottom w:val="single" w:sz="4"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984625" w:rsidRDefault="00984625">
            <w:pPr>
              <w:rPr>
                <w:rFonts w:asciiTheme="majorEastAsia" w:eastAsiaTheme="majorEastAsia" w:hAnsiTheme="majorEastAsia" w:cs="Century"/>
                <w:sz w:val="21"/>
                <w:szCs w:val="21"/>
                <w:u w:val="single"/>
              </w:rPr>
            </w:pPr>
          </w:p>
        </w:tc>
      </w:tr>
      <w:tr w:rsidR="00984625" w:rsidTr="00984625">
        <w:trPr>
          <w:trHeight w:val="419"/>
        </w:trPr>
        <w:tc>
          <w:tcPr>
            <w:tcW w:w="1003"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cs="Century"/>
                <w:sz w:val="21"/>
                <w:szCs w:val="21"/>
                <w:u w:val="single"/>
              </w:rPr>
            </w:pPr>
            <w:r>
              <w:rPr>
                <w:rFonts w:asciiTheme="majorEastAsia" w:eastAsiaTheme="majorEastAsia" w:hAnsiTheme="majorEastAsia" w:cs="Century" w:hint="eastAsia"/>
                <w:sz w:val="18"/>
                <w:szCs w:val="18"/>
              </w:rPr>
              <w:t>補助事業終了２年後</w:t>
            </w:r>
          </w:p>
        </w:tc>
        <w:tc>
          <w:tcPr>
            <w:tcW w:w="859" w:type="pct"/>
            <w:tcBorders>
              <w:top w:val="single" w:sz="4" w:space="0" w:color="auto"/>
              <w:left w:val="single" w:sz="4" w:space="0" w:color="auto"/>
              <w:bottom w:val="single" w:sz="4"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984625" w:rsidRDefault="00984625">
            <w:pPr>
              <w:rPr>
                <w:rFonts w:asciiTheme="majorEastAsia" w:eastAsiaTheme="majorEastAsia" w:hAnsiTheme="majorEastAsia" w:cs="Century"/>
                <w:sz w:val="21"/>
                <w:szCs w:val="21"/>
                <w:u w:val="single"/>
              </w:rPr>
            </w:pPr>
          </w:p>
        </w:tc>
      </w:tr>
      <w:tr w:rsidR="00984625" w:rsidTr="00984625">
        <w:trPr>
          <w:trHeight w:val="398"/>
        </w:trPr>
        <w:tc>
          <w:tcPr>
            <w:tcW w:w="1003"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cs="Century"/>
                <w:sz w:val="21"/>
                <w:szCs w:val="21"/>
                <w:u w:val="single"/>
              </w:rPr>
            </w:pPr>
            <w:r>
              <w:rPr>
                <w:rFonts w:asciiTheme="majorEastAsia" w:eastAsiaTheme="majorEastAsia" w:hAnsiTheme="majorEastAsia" w:cs="Century" w:hint="eastAsia"/>
                <w:sz w:val="18"/>
                <w:szCs w:val="18"/>
              </w:rPr>
              <w:t>補助事業終了３年後</w:t>
            </w:r>
          </w:p>
        </w:tc>
        <w:tc>
          <w:tcPr>
            <w:tcW w:w="859" w:type="pct"/>
            <w:tcBorders>
              <w:top w:val="single" w:sz="4" w:space="0" w:color="auto"/>
              <w:left w:val="single" w:sz="4" w:space="0" w:color="auto"/>
              <w:bottom w:val="single" w:sz="4"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984625" w:rsidRDefault="00984625">
            <w:pPr>
              <w:rPr>
                <w:rFonts w:asciiTheme="majorEastAsia" w:eastAsiaTheme="majorEastAsia" w:hAnsiTheme="majorEastAsia" w:cs="Century"/>
                <w:sz w:val="21"/>
                <w:szCs w:val="21"/>
                <w:u w:val="single"/>
              </w:rPr>
            </w:pPr>
          </w:p>
        </w:tc>
      </w:tr>
      <w:tr w:rsidR="00984625" w:rsidTr="00984625">
        <w:trPr>
          <w:trHeight w:val="420"/>
        </w:trPr>
        <w:tc>
          <w:tcPr>
            <w:tcW w:w="1003"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cs="Century"/>
                <w:sz w:val="21"/>
                <w:szCs w:val="21"/>
                <w:u w:val="single"/>
              </w:rPr>
            </w:pPr>
            <w:r>
              <w:rPr>
                <w:rFonts w:asciiTheme="majorEastAsia" w:eastAsiaTheme="majorEastAsia" w:hAnsiTheme="majorEastAsia" w:cs="Century" w:hint="eastAsia"/>
                <w:sz w:val="18"/>
                <w:szCs w:val="18"/>
              </w:rPr>
              <w:t>補助事業終了４年後</w:t>
            </w:r>
          </w:p>
        </w:tc>
        <w:tc>
          <w:tcPr>
            <w:tcW w:w="859" w:type="pct"/>
            <w:tcBorders>
              <w:top w:val="single" w:sz="4" w:space="0" w:color="auto"/>
              <w:left w:val="single" w:sz="4" w:space="0" w:color="auto"/>
              <w:bottom w:val="single" w:sz="4"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984625" w:rsidRDefault="00984625">
            <w:pPr>
              <w:rPr>
                <w:rFonts w:asciiTheme="majorEastAsia" w:eastAsiaTheme="majorEastAsia" w:hAnsiTheme="majorEastAsia" w:cs="Century"/>
                <w:sz w:val="21"/>
                <w:szCs w:val="21"/>
                <w:u w:val="single"/>
              </w:rPr>
            </w:pPr>
          </w:p>
        </w:tc>
      </w:tr>
      <w:tr w:rsidR="00984625" w:rsidTr="00984625">
        <w:trPr>
          <w:trHeight w:val="409"/>
        </w:trPr>
        <w:tc>
          <w:tcPr>
            <w:tcW w:w="1003" w:type="pct"/>
            <w:tcBorders>
              <w:top w:val="single" w:sz="4" w:space="0" w:color="auto"/>
              <w:left w:val="single" w:sz="12" w:space="0" w:color="auto"/>
              <w:bottom w:val="single" w:sz="12"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cs="Century"/>
                <w:sz w:val="21"/>
                <w:szCs w:val="21"/>
                <w:u w:val="single"/>
              </w:rPr>
            </w:pPr>
            <w:r>
              <w:rPr>
                <w:rFonts w:asciiTheme="majorEastAsia" w:eastAsiaTheme="majorEastAsia" w:hAnsiTheme="majorEastAsia" w:cs="Century" w:hint="eastAsia"/>
                <w:sz w:val="18"/>
                <w:szCs w:val="18"/>
              </w:rPr>
              <w:t>補助事業終了５年後</w:t>
            </w:r>
          </w:p>
        </w:tc>
        <w:tc>
          <w:tcPr>
            <w:tcW w:w="859" w:type="pct"/>
            <w:tcBorders>
              <w:top w:val="single" w:sz="4"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984625" w:rsidRDefault="00984625">
            <w:pPr>
              <w:rPr>
                <w:rFonts w:asciiTheme="majorEastAsia" w:eastAsiaTheme="majorEastAsia" w:hAnsiTheme="majorEastAsia" w:cs="Century"/>
                <w:sz w:val="21"/>
                <w:szCs w:val="21"/>
                <w:u w:val="single"/>
              </w:rPr>
            </w:pPr>
          </w:p>
        </w:tc>
      </w:tr>
    </w:tbl>
    <w:p w:rsidR="00984625" w:rsidRDefault="00984625" w:rsidP="00984625">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p>
    <w:p w:rsidR="00984625" w:rsidRDefault="00984625" w:rsidP="00984625">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p>
    <w:p w:rsidR="00984625" w:rsidRDefault="00984625" w:rsidP="00984625">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p>
    <w:p w:rsidR="00984625" w:rsidRDefault="00984625" w:rsidP="00984625">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p>
    <w:p w:rsidR="00984625" w:rsidRDefault="00984625" w:rsidP="00984625">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946"/>
      </w:tblGrid>
      <w:tr w:rsidR="00984625" w:rsidTr="00984625">
        <w:trPr>
          <w:jc w:val="center"/>
        </w:trPr>
        <w:tc>
          <w:tcPr>
            <w:tcW w:w="169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84625" w:rsidRDefault="00984625">
            <w:pPr>
              <w:widowControl w:val="0"/>
              <w:overflowPunct w:val="0"/>
              <w:adjustRightInd w:val="0"/>
              <w:jc w:val="center"/>
              <w:textAlignment w:val="baseline"/>
              <w:rPr>
                <w:rFonts w:asciiTheme="majorEastAsia" w:eastAsiaTheme="majorEastAsia" w:hAnsiTheme="majorEastAsia"/>
                <w:sz w:val="20"/>
                <w:szCs w:val="22"/>
              </w:rPr>
            </w:pPr>
            <w:r>
              <w:rPr>
                <w:rFonts w:asciiTheme="majorEastAsia" w:eastAsiaTheme="majorEastAsia" w:hAnsiTheme="majorEastAsia" w:hint="eastAsia"/>
                <w:sz w:val="20"/>
                <w:szCs w:val="22"/>
              </w:rPr>
              <w:t>事業化段階</w:t>
            </w:r>
          </w:p>
        </w:tc>
        <w:tc>
          <w:tcPr>
            <w:tcW w:w="69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84625" w:rsidRDefault="00984625">
            <w:pPr>
              <w:widowControl w:val="0"/>
              <w:overflowPunct w:val="0"/>
              <w:adjustRightInd w:val="0"/>
              <w:jc w:val="center"/>
              <w:textAlignment w:val="baseline"/>
              <w:rPr>
                <w:rFonts w:asciiTheme="majorEastAsia" w:eastAsiaTheme="majorEastAsia" w:hAnsiTheme="majorEastAsia"/>
                <w:sz w:val="20"/>
                <w:szCs w:val="22"/>
              </w:rPr>
            </w:pPr>
            <w:r>
              <w:rPr>
                <w:rFonts w:asciiTheme="majorEastAsia" w:eastAsiaTheme="majorEastAsia" w:hAnsiTheme="majorEastAsia" w:hint="eastAsia"/>
                <w:sz w:val="20"/>
                <w:szCs w:val="22"/>
              </w:rPr>
              <w:t>定　義</w:t>
            </w:r>
          </w:p>
        </w:tc>
      </w:tr>
      <w:tr w:rsidR="00984625" w:rsidTr="00984625">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第１段階</w:t>
            </w:r>
          </w:p>
        </w:tc>
        <w:tc>
          <w:tcPr>
            <w:tcW w:w="694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both"/>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製品・サービス等の販売活動に関する宣伝等を行っている</w:t>
            </w:r>
          </w:p>
        </w:tc>
      </w:tr>
      <w:tr w:rsidR="00984625" w:rsidTr="00984625">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第２段階</w:t>
            </w:r>
          </w:p>
        </w:tc>
        <w:tc>
          <w:tcPr>
            <w:tcW w:w="694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both"/>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注文（契約）が取れている</w:t>
            </w:r>
          </w:p>
        </w:tc>
      </w:tr>
      <w:tr w:rsidR="00984625" w:rsidTr="00984625">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第３段階</w:t>
            </w:r>
          </w:p>
        </w:tc>
        <w:tc>
          <w:tcPr>
            <w:tcW w:w="694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both"/>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製品・サービス等が１つ以上販売されている</w:t>
            </w:r>
          </w:p>
        </w:tc>
      </w:tr>
      <w:tr w:rsidR="00984625" w:rsidTr="00984625">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第４段階</w:t>
            </w:r>
          </w:p>
        </w:tc>
        <w:tc>
          <w:tcPr>
            <w:tcW w:w="694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both"/>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継続的に販売実績はあるが利益は上がっていない</w:t>
            </w:r>
          </w:p>
        </w:tc>
      </w:tr>
      <w:tr w:rsidR="00984625" w:rsidTr="00984625">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第５段階</w:t>
            </w:r>
          </w:p>
        </w:tc>
        <w:tc>
          <w:tcPr>
            <w:tcW w:w="694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both"/>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継続的に販売実績があり利益が上がっている</w:t>
            </w:r>
          </w:p>
        </w:tc>
      </w:tr>
    </w:tbl>
    <w:p w:rsidR="004F140E" w:rsidRPr="00984625" w:rsidRDefault="004F140E"/>
    <w:sectPr w:rsidR="004F140E" w:rsidRPr="00984625" w:rsidSect="00984625">
      <w:pgSz w:w="11906" w:h="16838" w:code="9"/>
      <w:pgMar w:top="851" w:right="1134" w:bottom="851" w:left="1134"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6A6" w:rsidRDefault="007776A6" w:rsidP="007776A6">
      <w:r>
        <w:separator/>
      </w:r>
    </w:p>
  </w:endnote>
  <w:endnote w:type="continuationSeparator" w:id="0">
    <w:p w:rsidR="007776A6" w:rsidRDefault="007776A6" w:rsidP="0077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6A6" w:rsidRDefault="007776A6" w:rsidP="007776A6">
      <w:r>
        <w:separator/>
      </w:r>
    </w:p>
  </w:footnote>
  <w:footnote w:type="continuationSeparator" w:id="0">
    <w:p w:rsidR="007776A6" w:rsidRDefault="007776A6" w:rsidP="00777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bordersDoNotSurroundHeader/>
  <w:bordersDoNotSurroundFooter/>
  <w:proofState w:spelling="clean"/>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625"/>
    <w:rsid w:val="004F140E"/>
    <w:rsid w:val="007776A6"/>
    <w:rsid w:val="00984625"/>
    <w:rsid w:val="00B71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57B7FC"/>
  <w15:chartTrackingRefBased/>
  <w15:docId w15:val="{85F897FE-A265-4368-89D6-DF9C2FD61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4625"/>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6A6"/>
    <w:pPr>
      <w:tabs>
        <w:tab w:val="center" w:pos="4252"/>
        <w:tab w:val="right" w:pos="8504"/>
      </w:tabs>
      <w:snapToGrid w:val="0"/>
    </w:pPr>
  </w:style>
  <w:style w:type="character" w:customStyle="1" w:styleId="a4">
    <w:name w:val="ヘッダー (文字)"/>
    <w:basedOn w:val="a0"/>
    <w:link w:val="a3"/>
    <w:uiPriority w:val="99"/>
    <w:rsid w:val="007776A6"/>
    <w:rPr>
      <w:rFonts w:ascii="ＭＳ Ｐゴシック" w:eastAsia="ＭＳ Ｐゴシック" w:hAnsi="ＭＳ Ｐゴシック" w:cs="ＭＳ Ｐゴシック"/>
      <w:kern w:val="0"/>
      <w:sz w:val="24"/>
      <w:szCs w:val="24"/>
    </w:rPr>
  </w:style>
  <w:style w:type="paragraph" w:styleId="a5">
    <w:name w:val="footer"/>
    <w:basedOn w:val="a"/>
    <w:link w:val="a6"/>
    <w:uiPriority w:val="99"/>
    <w:unhideWhenUsed/>
    <w:rsid w:val="007776A6"/>
    <w:pPr>
      <w:tabs>
        <w:tab w:val="center" w:pos="4252"/>
        <w:tab w:val="right" w:pos="8504"/>
      </w:tabs>
      <w:snapToGrid w:val="0"/>
    </w:pPr>
  </w:style>
  <w:style w:type="character" w:customStyle="1" w:styleId="a6">
    <w:name w:val="フッター (文字)"/>
    <w:basedOn w:val="a0"/>
    <w:link w:val="a5"/>
    <w:uiPriority w:val="99"/>
    <w:rsid w:val="007776A6"/>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15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yutaka-t</cp:lastModifiedBy>
  <cp:revision>2</cp:revision>
  <dcterms:created xsi:type="dcterms:W3CDTF">2019-08-14T09:57:00Z</dcterms:created>
  <dcterms:modified xsi:type="dcterms:W3CDTF">2019-08-16T00:19:00Z</dcterms:modified>
</cp:coreProperties>
</file>